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A7" w:rsidRDefault="0045568A" w:rsidP="009E2353">
      <w:pPr>
        <w:rPr>
          <w:noProof/>
          <w:lang w:eastAsia="it-IT"/>
        </w:rPr>
      </w:pPr>
      <w:r w:rsidRPr="0045568A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138430</wp:posOffset>
            </wp:positionV>
            <wp:extent cx="2266950" cy="8566150"/>
            <wp:effectExtent l="0" t="0" r="0" b="6350"/>
            <wp:wrapTight wrapText="bothSides">
              <wp:wrapPolygon edited="0">
                <wp:start x="0" y="0"/>
                <wp:lineTo x="0" y="21568"/>
                <wp:lineTo x="21418" y="21568"/>
                <wp:lineTo x="21418" y="0"/>
                <wp:lineTo x="0" y="0"/>
              </wp:wrapPolygon>
            </wp:wrapTight>
            <wp:docPr id="1" name="Immagine 1" descr="C:\Users\Soci\AppData\Local\Microsoft\Windows\Temporary Internet Files\Content.Outlook\GQAKHG3I\PTE GRIGNOL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i\AppData\Local\Microsoft\Windows\Temporary Internet Files\Content.Outlook\GQAKHG3I\PTE GRIGNOLI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6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D90" w:rsidRPr="00762857">
        <w:rPr>
          <w:rFonts w:asciiTheme="majorHAnsi" w:eastAsiaTheme="majorEastAsia" w:hAnsiTheme="majorHAnsi" w:cstheme="majorBidi"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86073" wp14:editId="55290187">
                <wp:simplePos x="0" y="0"/>
                <wp:positionH relativeFrom="column">
                  <wp:posOffset>76200</wp:posOffset>
                </wp:positionH>
                <wp:positionV relativeFrom="paragraph">
                  <wp:posOffset>113665</wp:posOffset>
                </wp:positionV>
                <wp:extent cx="4276725" cy="922972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922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06" w:rsidRPr="000F33D5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+mn-cs"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  <w:lang w:eastAsia="it-IT"/>
                              </w:rPr>
                              <w:t>PIEMONTE DOC GRIGNOLINO</w:t>
                            </w:r>
                          </w:p>
                          <w:p w:rsidR="00872D06" w:rsidRPr="00B175F2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872D06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Vitigno: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Grignolino</w:t>
                            </w:r>
                          </w:p>
                          <w:p w:rsidR="00B175F2" w:rsidRPr="003144C1" w:rsidRDefault="00B175F2" w:rsidP="00872D0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872D06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Zona di produzione: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colline </w:t>
                            </w:r>
                            <w:r w:rsidR="00054A26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dell’albese </w:t>
                            </w:r>
                          </w:p>
                          <w:p w:rsidR="003144C1" w:rsidRPr="003144C1" w:rsidRDefault="003144C1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872D06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Suolo: </w:t>
                            </w:r>
                            <w:r w:rsidRPr="000F33D5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pr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evalentemente calcareo-sabbioso</w:t>
                            </w:r>
                          </w:p>
                          <w:p w:rsidR="00B175F2" w:rsidRPr="003144C1" w:rsidRDefault="00B175F2" w:rsidP="00872D0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872D06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Coltivazione del vigneto: </w:t>
                            </w:r>
                            <w:r w:rsidR="0032578B" w:rsidRPr="0032578B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contro</w:t>
                            </w:r>
                            <w:r w:rsidR="00B175F2" w:rsidRPr="0032578B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spalliera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con potatura a Guyot</w:t>
                            </w:r>
                          </w:p>
                          <w:p w:rsidR="00B175F2" w:rsidRPr="003144C1" w:rsidRDefault="00B175F2" w:rsidP="00872D0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872D06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Vendemmia: </w:t>
                            </w:r>
                            <w:r w:rsidRPr="000F33D5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100% manuale</w:t>
                            </w:r>
                          </w:p>
                          <w:p w:rsidR="00B175F2" w:rsidRPr="003144C1" w:rsidRDefault="00B175F2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175F2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Epoca di vendemmia: </w:t>
                            </w:r>
                            <w:r w:rsidR="00497271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prima decade di</w:t>
                            </w: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o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ttobre</w:t>
                            </w:r>
                          </w:p>
                          <w:p w:rsidR="00B175F2" w:rsidRPr="003144C1" w:rsidRDefault="00B175F2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872D06" w:rsidRPr="000F33D5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Resa massima: </w:t>
                            </w:r>
                            <w:r w:rsidRPr="000F33D5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95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q/ha di uva</w:t>
                            </w:r>
                          </w:p>
                          <w:p w:rsidR="00872D06" w:rsidRPr="003144C1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B175F2" w:rsidRPr="002955F0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43889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Vinificazione: 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diraspapigiatura, fermentazione alcolica</w:t>
                            </w:r>
                            <w:r w:rsidR="003144C1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 e macerazione di 4/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6 giorni a temperatura controllata (24-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26°C) con rimontaggi frequenti</w:t>
                            </w:r>
                            <w:r w:rsidR="00054A26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.</w:t>
                            </w:r>
                          </w:p>
                          <w:p w:rsidR="00B175F2" w:rsidRPr="002955F0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43889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Fermentazione malolattica: 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completa</w:t>
                            </w:r>
                          </w:p>
                          <w:p w:rsidR="00872D06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243889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Affinamento: </w:t>
                            </w:r>
                            <w:r w:rsidR="00054A26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in vasca</w:t>
                            </w:r>
                            <w:r w:rsidR="0063079D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 xml:space="preserve"> per 3/</w:t>
                            </w:r>
                            <w:r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 mesi e imbottigliamen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to</w:t>
                            </w:r>
                          </w:p>
                          <w:p w:rsidR="002955F0" w:rsidRPr="00243889" w:rsidRDefault="002955F0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872D06" w:rsidRPr="002955F0" w:rsidRDefault="00F962E2" w:rsidP="002955F0">
                            <w:pPr>
                              <w:spacing w:after="0"/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CARATTERISTICHE DEL VINO</w:t>
                            </w:r>
                          </w:p>
                          <w:p w:rsidR="00B175F2" w:rsidRPr="002955F0" w:rsidRDefault="00872D06" w:rsidP="00872D06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Grado alcolico (minimo): </w:t>
                            </w:r>
                            <w:r w:rsidRPr="000F33D5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11,00% vol.</w:t>
                            </w:r>
                          </w:p>
                          <w:p w:rsidR="00B175F2" w:rsidRPr="002955F0" w:rsidRDefault="00872D06" w:rsidP="003144C1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Acidità totale (minima): 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color w:val="000000"/>
                                <w:kern w:val="24"/>
                                <w:lang w:eastAsia="it-IT"/>
                              </w:rPr>
                              <w:t>4,5 g/l</w:t>
                            </w:r>
                          </w:p>
                          <w:p w:rsidR="003144C1" w:rsidRDefault="00872D06" w:rsidP="003144C1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eastAsia="+mn-ea" w:hAnsiTheme="majorHAnsi" w:cs="Times New Roman"/>
                                <w:b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 xml:space="preserve">Estratto secco netto (minimo): </w:t>
                            </w:r>
                            <w:r w:rsidR="00B175F2"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  <w:t>19 g/l</w:t>
                            </w:r>
                          </w:p>
                          <w:p w:rsidR="003144C1" w:rsidRPr="003144C1" w:rsidRDefault="003144C1" w:rsidP="003144C1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:rsidR="003144C1" w:rsidRDefault="00872D06" w:rsidP="003144C1">
                            <w:pPr>
                              <w:spacing w:after="0" w:line="240" w:lineRule="auto"/>
                              <w:rPr>
                                <w:noProof/>
                                <w:lang w:eastAsia="it-IT"/>
                              </w:rPr>
                            </w:pPr>
                            <w:r w:rsidRPr="000F33D5">
                              <w:rPr>
                                <w:rFonts w:asciiTheme="majorHAnsi" w:hAnsiTheme="majorHAnsi" w:cs="Times New Roman"/>
                                <w:b/>
                              </w:rPr>
                              <w:t>QUADRO ORGANOLETTICO:</w:t>
                            </w:r>
                            <w:r w:rsidRPr="000E1855">
                              <w:rPr>
                                <w:noProof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DC4BC52" wp14:editId="321535A4">
                                  <wp:extent cx="4114800" cy="3019646"/>
                                  <wp:effectExtent l="0" t="0" r="0" b="0"/>
                                  <wp:docPr id="7" name="Grafico 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4A26" w:rsidRDefault="00054A26" w:rsidP="003144C1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144C1" w:rsidRPr="00054A26" w:rsidRDefault="00872D06" w:rsidP="003144C1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54A26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Temperatura di degustazione: </w:t>
                            </w:r>
                            <w:r w:rsidR="00B175F2" w:rsidRPr="00054A26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16/18 gradi</w:t>
                            </w:r>
                          </w:p>
                          <w:p w:rsidR="003144C1" w:rsidRPr="00054A26" w:rsidRDefault="003144C1" w:rsidP="003144C1">
                            <w:pPr>
                              <w:spacing w:after="0" w:line="240" w:lineRule="auto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054A26" w:rsidRPr="00A36BB4" w:rsidRDefault="00872D06" w:rsidP="00054A26">
                            <w:pPr>
                              <w:spacing w:line="240" w:lineRule="auto"/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54A26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Conservazione: </w:t>
                            </w:r>
                            <w:r w:rsidRPr="00054A26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vino di pronta beva</w:t>
                            </w:r>
                            <w:r w:rsidR="00054A26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054A26" w:rsidRPr="00054A26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="00054A26" w:rsidRPr="00A36BB4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Conservare le bottiglie in ambiente asciutto, fresco, buio e a temperatura costante.</w:t>
                            </w:r>
                          </w:p>
                          <w:p w:rsidR="00872D06" w:rsidRPr="00054A26" w:rsidRDefault="00872D06" w:rsidP="003144C1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  <w:r w:rsidRPr="00054A26"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Abbinamento cibo/vino: </w:t>
                            </w:r>
                            <w:r w:rsidR="003144C1" w:rsidRPr="00054A26">
                              <w:rPr>
                                <w:rFonts w:asciiTheme="majorHAnsi" w:eastAsiaTheme="minorEastAsia" w:hAnsiTheme="majorHAnsi"/>
                                <w:bCs/>
                                <w:color w:val="000000" w:themeColor="text1"/>
                                <w:kern w:val="24"/>
                              </w:rPr>
                              <w:t>si abbina generalmente con gli antipasti, minestre saporite e carni bianche</w:t>
                            </w:r>
                          </w:p>
                          <w:p w:rsidR="00872D06" w:rsidRPr="00054A26" w:rsidRDefault="00872D06" w:rsidP="003144C1">
                            <w:pPr>
                              <w:spacing w:after="0" w:line="240" w:lineRule="auto"/>
                              <w:rPr>
                                <w:rFonts w:asciiTheme="majorHAnsi" w:eastAsia="+mn-ea" w:hAnsiTheme="majorHAnsi" w:cs="Times New Roman"/>
                                <w:bCs/>
                                <w:color w:val="000000"/>
                                <w:kern w:val="24"/>
                                <w:lang w:eastAsia="it-IT"/>
                              </w:rPr>
                            </w:pPr>
                          </w:p>
                          <w:p w:rsidR="00844EAA" w:rsidRPr="00844EAA" w:rsidRDefault="00844EAA" w:rsidP="008E26A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8607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pt;margin-top:8.95pt;width:336.75pt;height:7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hEJQIAACYEAAAOAAAAZHJzL2Uyb0RvYy54bWysU81u2zAMvg/YOwi6L3a8pGm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" stroked="f">
                <v:textbox>
                  <w:txbxContent>
                    <w:p w:rsidR="00872D06" w:rsidRPr="000F33D5" w:rsidRDefault="00872D06" w:rsidP="00872D0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8"/>
                          <w:szCs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+mn-cs"/>
                          <w:bCs/>
                          <w:color w:val="000000"/>
                          <w:kern w:val="24"/>
                          <w:sz w:val="40"/>
                          <w:szCs w:val="40"/>
                          <w:lang w:eastAsia="it-IT"/>
                        </w:rPr>
                        <w:t>PIEMONTE DOC GRIGNOLINO</w:t>
                      </w:r>
                    </w:p>
                    <w:p w:rsidR="00872D06" w:rsidRPr="00B175F2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872D06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Vitigno: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Grignolino</w:t>
                      </w:r>
                    </w:p>
                    <w:p w:rsidR="00B175F2" w:rsidRPr="003144C1" w:rsidRDefault="00B175F2" w:rsidP="00872D0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872D06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Zona di produzione:</w:t>
                      </w:r>
                      <w:r w:rsidR="00B175F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colline </w:t>
                      </w:r>
                      <w:r w:rsidR="00054A26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dell’albese </w:t>
                      </w:r>
                    </w:p>
                    <w:p w:rsidR="003144C1" w:rsidRPr="003144C1" w:rsidRDefault="003144C1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872D06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Suolo: </w:t>
                      </w:r>
                      <w:r w:rsidRPr="000F33D5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pr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evalentemente calcareo-sabbioso</w:t>
                      </w:r>
                    </w:p>
                    <w:p w:rsidR="00B175F2" w:rsidRPr="003144C1" w:rsidRDefault="00B175F2" w:rsidP="00872D0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872D06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Coltivazione del vigneto: </w:t>
                      </w:r>
                      <w:r w:rsidR="0032578B" w:rsidRPr="0032578B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contro</w:t>
                      </w:r>
                      <w:r w:rsidR="00B175F2" w:rsidRPr="0032578B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spalliera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con potatura a Guyot</w:t>
                      </w:r>
                    </w:p>
                    <w:p w:rsidR="00B175F2" w:rsidRPr="003144C1" w:rsidRDefault="00B175F2" w:rsidP="00872D0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16"/>
                          <w:szCs w:val="16"/>
                          <w:lang w:eastAsia="it-IT"/>
                        </w:rPr>
                      </w:pPr>
                    </w:p>
                    <w:p w:rsidR="00872D06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Vendemmia: </w:t>
                      </w:r>
                      <w:r w:rsidRPr="000F33D5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100% manuale</w:t>
                      </w:r>
                    </w:p>
                    <w:p w:rsidR="00B175F2" w:rsidRPr="003144C1" w:rsidRDefault="00B175F2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B175F2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Epoca di vendemmia: </w:t>
                      </w:r>
                      <w:r w:rsidR="00497271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prima decade di</w:t>
                      </w: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o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ttobre</w:t>
                      </w:r>
                    </w:p>
                    <w:p w:rsidR="00B175F2" w:rsidRPr="003144C1" w:rsidRDefault="00B175F2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872D06" w:rsidRPr="000F33D5" w:rsidRDefault="00872D06" w:rsidP="00872D06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Resa massima: </w:t>
                      </w:r>
                      <w:r w:rsidRPr="000F33D5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95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q/ha di uva</w:t>
                      </w:r>
                    </w:p>
                    <w:p w:rsidR="00872D06" w:rsidRPr="003144C1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B175F2" w:rsidRPr="002955F0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243889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Vinificazione: 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diraspapigiatura, fermentazione alcolica</w:t>
                      </w:r>
                      <w:r w:rsidR="003144C1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 xml:space="preserve"> e macerazione di 4/</w:t>
                      </w:r>
                      <w:r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6 giorni a temperatura controllata (24-</w:t>
                      </w:r>
                      <w:r w:rsidR="00B175F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26°C) con rimontaggi frequenti</w:t>
                      </w:r>
                      <w:r w:rsidR="00054A26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.</w:t>
                      </w:r>
                    </w:p>
                    <w:p w:rsidR="00B175F2" w:rsidRPr="002955F0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243889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Fermentazione malolattica: 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completa</w:t>
                      </w:r>
                    </w:p>
                    <w:p w:rsidR="00872D06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243889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Affinamento: </w:t>
                      </w:r>
                      <w:r w:rsidR="00054A26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in vasca</w:t>
                      </w:r>
                      <w:r w:rsidR="0063079D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 xml:space="preserve"> per 3/</w:t>
                      </w:r>
                      <w:r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 mesi e imbottigliamen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to</w:t>
                      </w:r>
                    </w:p>
                    <w:p w:rsidR="002955F0" w:rsidRPr="00243889" w:rsidRDefault="002955F0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872D06" w:rsidRPr="002955F0" w:rsidRDefault="00F962E2" w:rsidP="002955F0">
                      <w:pPr>
                        <w:spacing w:after="0"/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>CARATTERISTICHE DEL VINO</w:t>
                      </w:r>
                    </w:p>
                    <w:p w:rsidR="00B175F2" w:rsidRPr="002955F0" w:rsidRDefault="00872D06" w:rsidP="00872D06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Grado alcolico (minimo): </w:t>
                      </w:r>
                      <w:r w:rsidRPr="000F33D5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11,00% vol.</w:t>
                      </w:r>
                    </w:p>
                    <w:p w:rsidR="00B175F2" w:rsidRPr="002955F0" w:rsidRDefault="00872D06" w:rsidP="003144C1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Acidità totale (minima): </w:t>
                      </w:r>
                      <w:r w:rsidR="00B175F2">
                        <w:rPr>
                          <w:rFonts w:asciiTheme="majorHAnsi" w:eastAsia="+mn-ea" w:hAnsiTheme="majorHAnsi" w:cs="Times New Roman"/>
                          <w:color w:val="000000"/>
                          <w:kern w:val="24"/>
                          <w:lang w:eastAsia="it-IT"/>
                        </w:rPr>
                        <w:t>4,5 g/l</w:t>
                      </w:r>
                    </w:p>
                    <w:p w:rsidR="003144C1" w:rsidRDefault="00872D06" w:rsidP="003144C1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0F33D5">
                        <w:rPr>
                          <w:rFonts w:asciiTheme="majorHAnsi" w:eastAsia="+mn-ea" w:hAnsiTheme="majorHAnsi" w:cs="Times New Roman"/>
                          <w:b/>
                          <w:bCs/>
                          <w:color w:val="000000"/>
                          <w:kern w:val="24"/>
                          <w:lang w:eastAsia="it-IT"/>
                        </w:rPr>
                        <w:t xml:space="preserve">Estratto secco netto (minimo): </w:t>
                      </w:r>
                      <w:r w:rsidR="00B175F2"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  <w:t>19 g/l</w:t>
                      </w:r>
                    </w:p>
                    <w:p w:rsidR="003144C1" w:rsidRPr="003144C1" w:rsidRDefault="003144C1" w:rsidP="003144C1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sz w:val="16"/>
                          <w:szCs w:val="16"/>
                          <w:lang w:eastAsia="it-IT"/>
                        </w:rPr>
                      </w:pPr>
                    </w:p>
                    <w:p w:rsidR="003144C1" w:rsidRDefault="00872D06" w:rsidP="003144C1">
                      <w:pPr>
                        <w:spacing w:after="0" w:line="240" w:lineRule="auto"/>
                        <w:rPr>
                          <w:noProof/>
                          <w:lang w:eastAsia="it-IT"/>
                        </w:rPr>
                      </w:pPr>
                      <w:r w:rsidRPr="000F33D5">
                        <w:rPr>
                          <w:rFonts w:asciiTheme="majorHAnsi" w:hAnsiTheme="majorHAnsi" w:cs="Times New Roman"/>
                          <w:b/>
                        </w:rPr>
                        <w:t>QUADRO ORGANOLETTICO:</w:t>
                      </w:r>
                      <w:r w:rsidRPr="000E1855">
                        <w:rPr>
                          <w:noProof/>
                          <w:lang w:eastAsia="it-IT"/>
                        </w:rPr>
                        <w:t xml:space="preserve"> </w:t>
                      </w: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DC4BC52" wp14:editId="321535A4">
                            <wp:extent cx="4114800" cy="3019646"/>
                            <wp:effectExtent l="0" t="0" r="0" b="0"/>
                            <wp:docPr id="7" name="Grafico 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054A26" w:rsidRDefault="00054A26" w:rsidP="003144C1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144C1" w:rsidRPr="00054A26" w:rsidRDefault="00872D06" w:rsidP="003144C1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54A26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Temperatura di degustazione: </w:t>
                      </w:r>
                      <w:r w:rsidR="00B175F2" w:rsidRPr="00054A26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16/18 gradi</w:t>
                      </w:r>
                    </w:p>
                    <w:p w:rsidR="003144C1" w:rsidRPr="00054A26" w:rsidRDefault="003144C1" w:rsidP="003144C1">
                      <w:pPr>
                        <w:spacing w:after="0" w:line="240" w:lineRule="auto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:rsidR="00054A26" w:rsidRPr="00A36BB4" w:rsidRDefault="00872D06" w:rsidP="00054A26">
                      <w:pPr>
                        <w:spacing w:line="240" w:lineRule="auto"/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</w:pPr>
                      <w:r w:rsidRPr="00054A26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Conservazione: </w:t>
                      </w:r>
                      <w:r w:rsidRPr="00054A26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vino di pronta beva</w:t>
                      </w:r>
                      <w:r w:rsidR="00054A26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.</w:t>
                      </w:r>
                      <w:r w:rsidR="00054A26" w:rsidRPr="00054A26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="00054A26" w:rsidRPr="00A36BB4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Conservare le bottiglie in ambiente asciutto, fresco, buio e a temperatura costante.</w:t>
                      </w:r>
                    </w:p>
                    <w:p w:rsidR="00872D06" w:rsidRPr="00054A26" w:rsidRDefault="00872D06" w:rsidP="003144C1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  <w:r w:rsidRPr="00054A26">
                        <w:rPr>
                          <w:rFonts w:asciiTheme="majorHAnsi" w:eastAsiaTheme="minorEastAsia" w:hAnsiTheme="majorHAnsi"/>
                          <w:b/>
                          <w:bCs/>
                          <w:color w:val="000000" w:themeColor="text1"/>
                          <w:kern w:val="24"/>
                        </w:rPr>
                        <w:t xml:space="preserve">Abbinamento cibo/vino: </w:t>
                      </w:r>
                      <w:r w:rsidR="003144C1" w:rsidRPr="00054A26">
                        <w:rPr>
                          <w:rFonts w:asciiTheme="majorHAnsi" w:eastAsiaTheme="minorEastAsia" w:hAnsiTheme="majorHAnsi"/>
                          <w:bCs/>
                          <w:color w:val="000000" w:themeColor="text1"/>
                          <w:kern w:val="24"/>
                        </w:rPr>
                        <w:t>si abbina generalmente con gli antipasti, minestre saporite e carni bianche</w:t>
                      </w:r>
                    </w:p>
                    <w:p w:rsidR="00872D06" w:rsidRPr="00054A26" w:rsidRDefault="00872D06" w:rsidP="003144C1">
                      <w:pPr>
                        <w:spacing w:after="0" w:line="240" w:lineRule="auto"/>
                        <w:rPr>
                          <w:rFonts w:asciiTheme="majorHAnsi" w:eastAsia="+mn-ea" w:hAnsiTheme="majorHAnsi" w:cs="Times New Roman"/>
                          <w:bCs/>
                          <w:color w:val="000000"/>
                          <w:kern w:val="24"/>
                          <w:lang w:eastAsia="it-IT"/>
                        </w:rPr>
                      </w:pPr>
                    </w:p>
                    <w:p w:rsidR="00844EAA" w:rsidRPr="00844EAA" w:rsidRDefault="00844EAA" w:rsidP="008E26A7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4EAA" w:rsidRDefault="00844EAA" w:rsidP="009E2353">
      <w:pPr>
        <w:rPr>
          <w:noProof/>
          <w:lang w:eastAsia="it-IT"/>
        </w:rPr>
      </w:pPr>
    </w:p>
    <w:p w:rsidR="008E26A7" w:rsidRDefault="00844EAA">
      <w:r>
        <w:br w:type="textWrapping" w:clear="all"/>
      </w:r>
    </w:p>
    <w:p w:rsidR="008E26A7" w:rsidRDefault="008E26A7" w:rsidP="00D76DFB">
      <w:pPr>
        <w:jc w:val="center"/>
      </w:pPr>
    </w:p>
    <w:sectPr w:rsidR="008E26A7" w:rsidSect="00844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91" w:rsidRDefault="00115D91" w:rsidP="00762857">
      <w:pPr>
        <w:spacing w:after="0" w:line="240" w:lineRule="auto"/>
      </w:pPr>
      <w:r>
        <w:separator/>
      </w:r>
    </w:p>
  </w:endnote>
  <w:endnote w:type="continuationSeparator" w:id="0">
    <w:p w:rsidR="00115D91" w:rsidRDefault="00115D91" w:rsidP="007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78" w:rsidRDefault="00B345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ED" w:rsidRPr="00FE1EA0" w:rsidRDefault="00DB0FED">
    <w:pPr>
      <w:pStyle w:val="Pidipagina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78" w:rsidRDefault="00B345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91" w:rsidRDefault="00115D91" w:rsidP="00762857">
      <w:pPr>
        <w:spacing w:after="0" w:line="240" w:lineRule="auto"/>
      </w:pPr>
      <w:r>
        <w:separator/>
      </w:r>
    </w:p>
  </w:footnote>
  <w:footnote w:type="continuationSeparator" w:id="0">
    <w:p w:rsidR="00115D91" w:rsidRDefault="00115D91" w:rsidP="0076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78" w:rsidRDefault="00B345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91" w:type="pct"/>
      <w:tblInd w:w="-42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32"/>
    </w:tblGrid>
    <w:tr w:rsidR="00844EAA" w:rsidTr="00844EAA">
      <w:trPr>
        <w:trHeight w:val="275"/>
      </w:trPr>
      <w:tc>
        <w:tcPr>
          <w:tcW w:w="11532" w:type="dxa"/>
        </w:tcPr>
        <w:p w:rsidR="00844EAA" w:rsidRDefault="0064243D" w:rsidP="00DB0FED">
          <w:pPr>
            <w:pStyle w:val="Intestazione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it-IT"/>
            </w:rPr>
            <w:drawing>
              <wp:inline distT="0" distB="0" distL="0" distR="0" wp14:anchorId="2A0661CA" wp14:editId="51E254A7">
                <wp:extent cx="3455260" cy="657225"/>
                <wp:effectExtent l="0" t="0" r="0" b="0"/>
                <wp:docPr id="8" name="Immagine 8" descr="R:\Oderda\loghi\logo-tdb-mai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:\Oderda\loghi\logo-tdb-mail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22131"/>
                        <a:stretch/>
                      </pic:blipFill>
                      <pic:spPr bwMode="auto">
                        <a:xfrm>
                          <a:off x="0" y="0"/>
                          <a:ext cx="3496111" cy="6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62857" w:rsidRDefault="00762857">
    <w:pPr>
      <w:pStyle w:val="Intestazione"/>
    </w:pPr>
    <w:r>
      <w:rPr>
        <w:noProof/>
        <w:lang w:eastAsia="it-IT"/>
      </w:rPr>
      <w:drawing>
        <wp:inline distT="0" distB="0" distL="0" distR="0" wp14:anchorId="062AF891" wp14:editId="398E8EB2">
          <wp:extent cx="1761259" cy="5331379"/>
          <wp:effectExtent l="0" t="0" r="0" b="3175"/>
          <wp:docPr id="1026" name="Picture 2" descr="http://www.terredelbarolo.com/modules/coreCatalog/products/global/BAR_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terredelbarolo.com/modules/coreCatalog/products/global/BAR_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59" cy="53313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78" w:rsidRDefault="00B34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1D6"/>
    <w:multiLevelType w:val="hybridMultilevel"/>
    <w:tmpl w:val="DB34EFDC"/>
    <w:lvl w:ilvl="0" w:tplc="4E4A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4E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E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6B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D2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26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86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64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57"/>
    <w:rsid w:val="00025631"/>
    <w:rsid w:val="00054A26"/>
    <w:rsid w:val="00084C2D"/>
    <w:rsid w:val="000A40A1"/>
    <w:rsid w:val="000D4456"/>
    <w:rsid w:val="00115D91"/>
    <w:rsid w:val="00155D90"/>
    <w:rsid w:val="002955F0"/>
    <w:rsid w:val="002C479E"/>
    <w:rsid w:val="003144C1"/>
    <w:rsid w:val="0032578B"/>
    <w:rsid w:val="00332170"/>
    <w:rsid w:val="00376BC1"/>
    <w:rsid w:val="003E00E9"/>
    <w:rsid w:val="0045568A"/>
    <w:rsid w:val="00497271"/>
    <w:rsid w:val="004B68E1"/>
    <w:rsid w:val="004F6CE8"/>
    <w:rsid w:val="005518A2"/>
    <w:rsid w:val="005B785A"/>
    <w:rsid w:val="00613C43"/>
    <w:rsid w:val="00621BD9"/>
    <w:rsid w:val="0063079D"/>
    <w:rsid w:val="0064243D"/>
    <w:rsid w:val="006659C1"/>
    <w:rsid w:val="00762857"/>
    <w:rsid w:val="0078362E"/>
    <w:rsid w:val="0078373A"/>
    <w:rsid w:val="007A1700"/>
    <w:rsid w:val="00844EAA"/>
    <w:rsid w:val="00857DD4"/>
    <w:rsid w:val="00872D06"/>
    <w:rsid w:val="00884792"/>
    <w:rsid w:val="008E26A7"/>
    <w:rsid w:val="0096328E"/>
    <w:rsid w:val="009E2353"/>
    <w:rsid w:val="00A36BB4"/>
    <w:rsid w:val="00B113FD"/>
    <w:rsid w:val="00B1523F"/>
    <w:rsid w:val="00B175F2"/>
    <w:rsid w:val="00B34578"/>
    <w:rsid w:val="00B52B99"/>
    <w:rsid w:val="00D76DFB"/>
    <w:rsid w:val="00DA25B0"/>
    <w:rsid w:val="00DB0FED"/>
    <w:rsid w:val="00E17FAD"/>
    <w:rsid w:val="00E648FE"/>
    <w:rsid w:val="00E768FA"/>
    <w:rsid w:val="00E8192C"/>
    <w:rsid w:val="00EE4306"/>
    <w:rsid w:val="00F13296"/>
    <w:rsid w:val="00F962E2"/>
    <w:rsid w:val="00FE1EA0"/>
    <w:rsid w:val="00FE2153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E8D479-E9AB-4F9B-9CA5-1EEB31C4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857"/>
  </w:style>
  <w:style w:type="paragraph" w:styleId="Pidipagina">
    <w:name w:val="footer"/>
    <w:basedOn w:val="Normale"/>
    <w:link w:val="PidipaginaCarattere"/>
    <w:uiPriority w:val="99"/>
    <w:unhideWhenUsed/>
    <w:rsid w:val="0076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85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E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6A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rv-fs01\office\SISTEMA%20GESTIONE%20QUALITA'%20ED.%203\Schede%20tecniche-new\GRAFICI%20ORGANOLETTI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spPr>
            <a:ln w="38100"/>
          </c:spPr>
          <c:marker>
            <c:symbol val="none"/>
          </c:marker>
          <c:cat>
            <c:strRef>
              <c:f>'LE TERRE'!$B$242:$B$251</c:f>
              <c:strCache>
                <c:ptCount val="10"/>
                <c:pt idx="0">
                  <c:v>COLORE</c:v>
                </c:pt>
                <c:pt idx="1">
                  <c:v>INTENSITA' PROFUMI</c:v>
                </c:pt>
                <c:pt idx="2">
                  <c:v>FRUTTATO</c:v>
                </c:pt>
                <c:pt idx="3">
                  <c:v>FLOREALE</c:v>
                </c:pt>
                <c:pt idx="4">
                  <c:v>SPEZIATO</c:v>
                </c:pt>
                <c:pt idx="5">
                  <c:v>ACIDITA'</c:v>
                </c:pt>
                <c:pt idx="6">
                  <c:v>CORPO</c:v>
                </c:pt>
                <c:pt idx="7">
                  <c:v>MORBIDEZZA</c:v>
                </c:pt>
                <c:pt idx="8">
                  <c:v>ASTRINGENZA</c:v>
                </c:pt>
                <c:pt idx="9">
                  <c:v>PERSISTENZA</c:v>
                </c:pt>
              </c:strCache>
            </c:strRef>
          </c:cat>
          <c:val>
            <c:numRef>
              <c:f>'LE TERRE'!$C$242:$C$251</c:f>
              <c:numCache>
                <c:formatCode>General</c:formatCode>
                <c:ptCount val="10"/>
                <c:pt idx="0">
                  <c:v>3.1</c:v>
                </c:pt>
                <c:pt idx="1">
                  <c:v>3.8</c:v>
                </c:pt>
                <c:pt idx="2">
                  <c:v>2.2000000000000002</c:v>
                </c:pt>
                <c:pt idx="3">
                  <c:v>0.2</c:v>
                </c:pt>
                <c:pt idx="4">
                  <c:v>3</c:v>
                </c:pt>
                <c:pt idx="5">
                  <c:v>2.2000000000000002</c:v>
                </c:pt>
                <c:pt idx="6">
                  <c:v>3.1</c:v>
                </c:pt>
                <c:pt idx="7">
                  <c:v>3.1</c:v>
                </c:pt>
                <c:pt idx="8">
                  <c:v>2</c:v>
                </c:pt>
                <c:pt idx="9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5648376"/>
        <c:axId val="385646808"/>
      </c:radarChart>
      <c:catAx>
        <c:axId val="3856483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it-IT"/>
          </a:p>
        </c:txPr>
        <c:crossAx val="385646808"/>
        <c:crosses val="autoZero"/>
        <c:auto val="1"/>
        <c:lblAlgn val="ctr"/>
        <c:lblOffset val="100"/>
        <c:noMultiLvlLbl val="0"/>
      </c:catAx>
      <c:valAx>
        <c:axId val="385646808"/>
        <c:scaling>
          <c:orientation val="minMax"/>
          <c:max val="5"/>
        </c:scaling>
        <c:delete val="0"/>
        <c:axPos val="l"/>
        <c:majorGridlines/>
        <c:numFmt formatCode="General" sourceLinked="1"/>
        <c:majorTickMark val="cross"/>
        <c:minorTickMark val="none"/>
        <c:tickLblPos val="none"/>
        <c:crossAx val="3856483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B07A5-FB38-4692-A1E3-4F401AA8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Gabriele Oderda</cp:lastModifiedBy>
  <cp:revision>40</cp:revision>
  <dcterms:created xsi:type="dcterms:W3CDTF">2016-04-06T13:00:00Z</dcterms:created>
  <dcterms:modified xsi:type="dcterms:W3CDTF">2018-01-18T10:52:00Z</dcterms:modified>
</cp:coreProperties>
</file>